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>
      <w:pPr>
        <w:rPr>
          <w:rFonts w:ascii="TH SarabunPSK" w:hAnsi="TH SarabunPSK" w:cs="TH SarabunPSK"/>
          <w:sz w:val="32"/>
          <w:szCs w:val="32"/>
        </w:rPr>
      </w:pPr>
      <w:r w:rsidRPr="00BD67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4CAC" wp14:editId="6B1B332E">
                <wp:simplePos x="0" y="0"/>
                <wp:positionH relativeFrom="column">
                  <wp:posOffset>600075</wp:posOffset>
                </wp:positionH>
                <wp:positionV relativeFrom="paragraph">
                  <wp:posOffset>-409575</wp:posOffset>
                </wp:positionV>
                <wp:extent cx="4953000" cy="647700"/>
                <wp:effectExtent l="114300" t="114300" r="133350" b="133350"/>
                <wp:wrapNone/>
                <wp:docPr id="573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95300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722" w:rsidRPr="00BD6722" w:rsidRDefault="00BD6722" w:rsidP="00BD672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cstheme="majorBidi" w:hint="cs"/>
                                <w:b/>
                                <w:bCs/>
                                <w:color w:val="0D0D0D" w:themeColor="text1" w:themeTint="F2"/>
                                <w:kern w:val="24"/>
                                <w:sz w:val="56"/>
                                <w:szCs w:val="56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กฎ</w:t>
                            </w:r>
                            <w:r w:rsidRPr="00BD6722">
                              <w:rPr>
                                <w:rFonts w:ascii="TH SarabunPSK" w:cstheme="majorBidi" w:hint="cs"/>
                                <w:b/>
                                <w:bCs/>
                                <w:color w:val="0D0D0D" w:themeColor="text1" w:themeTint="F2"/>
                                <w:kern w:val="24"/>
                                <w:sz w:val="56"/>
                                <w:szCs w:val="56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หมายที่เกี่ยวข้อง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2" o:spid="_x0000_s1026" style="position:absolute;margin-left:47.25pt;margin-top:-32.25pt;width:39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npzgIAABYGAAAOAAAAZHJzL2Uyb0RvYy54bWysVMFu2zAMvQ/YPwi6r7ZTJ1mNOkXRosWA&#10;biva7gMUWbaFyqInKXGyrx8lOW66FcMw7GJYEvn4SD7y/GLXKbIVxkrQJc1OUkqE5lBJ3ZT029PN&#10;h4+UWMd0xRRoUdK9sPRi9f7d+dAXYgYtqEoYgiDaFkNf0ta5vkgSy1vRMXsCvdD4WIPpmMOjaZLK&#10;sAHRO5XM0nSRDGCq3gAX1uLtdXykq4Bf14K7r3VthSOqpMjNha8J37X/JqtzVjSG9a3kIw32Dyw6&#10;JjUGnaCumWNkY+RvUJ3kBizU7oRDl0BdSy5CDphNlv6SzWPLehFyweLYfiqT/X+w/Mv23hBZlXS+&#10;PM0XlGjWYZsesHBMN0qQmS/R0NsCLR/7e+OTtP0d8GdLNNwa7FmGXnDVor24NAaGVrAKKWbeM3nl&#10;6g92BNnVpvNgWAOyCw3ZTw0RO0c4XuZn89M0xb5xfFvkyyX+e1BWHLx7Y92tgI74n5Ia2OjKkw/N&#10;YNs766L9wS7QByWrG6lUOHiliStlyJahRtZNFl1V37J4lSODQ9igS28dSNhjIKU9nAYPHGPGGxFU&#10;iET8c6NgIIZhubM0WyDsGxQY50K7eXxi7jNUkUe2nI9EWMH+hp4PFni+omARXZxWPjDHXhs2lg6M&#10;a2GchBsD2sXZULJp3YNsiJE40a41Qtw7SiqJQxRMsBlHkLaP0GuxFeqJDJholmMP6RiFGXctOIxd&#10;jNZBI1EWQSBur4Snp/SDqFGbKITZW4WqnqPERkvvUmPxJ6csTWMzp67FQip38BvNvWes0eT7Zmde&#10;Ak7WISgWa3LspAbzZ7Z1tB+Hw8Z0feZut96hdPzvGqo9DiZuVlR1C+YHJQNuqZLa7xtmBCXqk8YZ&#10;O8vy3K+1cMjnyxkezPHL+tWLU1cQFyHTHFFLyl0kq+Fy46CWYVxeCIwccfkEIY3y8Nvt+BysXtb5&#10;6icAAAD//wMAUEsDBBQABgAIAAAAIQBIcsCG3gAAAAkBAAAPAAAAZHJzL2Rvd25yZXYueG1sTI/L&#10;bsIwEEX3lfoP1lTqDpw+CCHEQfS1Y1NKF+yGeBpHxOMoNpD26+us2t0dzdGdM8VqsK04U+8bxwru&#10;pgkI4srphmsFu4+3SQbCB2SNrWNS8E0eVuX1VYG5dhd+p/M21CKWsM9RgQmhy6X0lSGLfuo64rj7&#10;cr3FEMe+lrrHSyy3rbxPklRabDheMNjRs6HquD1ZBdnPJqT7YPqnT3zZ1LvjK+/XiVK3N8N6CSLQ&#10;EP5gGPWjOpTR6eBOrL1oFSweZ5FUMEnHEIFsPoaDgof5DGRZyP8flL8AAAD//wMAUEsBAi0AFAAG&#10;AAgAAAAhALaDOJL+AAAA4QEAABMAAAAAAAAAAAAAAAAAAAAAAFtDb250ZW50X1R5cGVzXS54bWxQ&#10;SwECLQAUAAYACAAAACEAOP0h/9YAAACUAQAACwAAAAAAAAAAAAAAAAAvAQAAX3JlbHMvLnJlbHNQ&#10;SwECLQAUAAYACAAAACEACKCp6c4CAAAWBgAADgAAAAAAAAAAAAAAAAAuAgAAZHJzL2Uyb0RvYy54&#10;bWxQSwECLQAUAAYACAAAACEASHLAht4AAAAJAQAADwAAAAAAAAAAAAAAAAAoBQAAZHJzL2Rvd25y&#10;ZXYueG1sUEsFBgAAAAAEAAQA8wAAADMGAAAAAA==&#10;" fillcolor="white [3212]" stroked="f" strokeweight="2pt">
                <v:fill opacity="26214f"/>
                <o:lock v:ext="edit" grouping="t"/>
                <v:textbox>
                  <w:txbxContent>
                    <w:p w:rsidR="00BD6722" w:rsidRPr="00BD6722" w:rsidRDefault="00BD6722" w:rsidP="00BD672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cstheme="majorBidi" w:hint="cs"/>
                          <w:b/>
                          <w:bCs/>
                          <w:color w:val="0D0D0D" w:themeColor="text1" w:themeTint="F2"/>
                          <w:kern w:val="24"/>
                          <w:sz w:val="56"/>
                          <w:szCs w:val="56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กฎ</w:t>
                      </w:r>
                      <w:r w:rsidRPr="00BD6722">
                        <w:rPr>
                          <w:rFonts w:ascii="TH SarabunPSK" w:cstheme="majorBidi" w:hint="cs"/>
                          <w:b/>
                          <w:bCs/>
                          <w:color w:val="0D0D0D" w:themeColor="text1" w:themeTint="F2"/>
                          <w:kern w:val="24"/>
                          <w:sz w:val="56"/>
                          <w:szCs w:val="56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หมายที่เกี่ยวข้อง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722" w:rsidRDefault="00BD6722" w:rsidP="00BD67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6722">
        <w:rPr>
          <w:rFonts w:ascii="TH SarabunPSK" w:hAnsi="TH SarabunPSK" w:cs="TH SarabunPSK"/>
          <w:sz w:val="32"/>
          <w:szCs w:val="32"/>
          <w:cs/>
        </w:rPr>
        <w:t>๑. พระราชบัญญัติโรงเรียนเอกชน พ.ศ. ๒๕๕๐ แก้ไขเพิ่มเติม (ฉบับที่ ๒) พ.ศ. ๒๕๕๔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BD6722" w:rsidP="00C07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6722">
        <w:rPr>
          <w:rFonts w:ascii="TH SarabunPSK" w:hAnsi="TH SarabunPSK" w:cs="TH SarabunPSK"/>
          <w:sz w:val="32"/>
          <w:szCs w:val="32"/>
          <w:cs/>
        </w:rPr>
        <w:t>๒. กฎกระทรวงการขอรับใบอนุญา</w:t>
      </w:r>
      <w:r>
        <w:rPr>
          <w:rFonts w:ascii="TH SarabunPSK" w:hAnsi="TH SarabunPSK" w:cs="TH SarabunPSK"/>
          <w:sz w:val="32"/>
          <w:szCs w:val="32"/>
          <w:cs/>
        </w:rPr>
        <w:t>ตให้จัดตั้งโรงเรียนในระบบ 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6722">
        <w:rPr>
          <w:rFonts w:ascii="TH SarabunPSK" w:hAnsi="TH SarabunPSK" w:cs="TH SarabunPSK"/>
          <w:sz w:val="32"/>
          <w:szCs w:val="32"/>
          <w:cs/>
        </w:rPr>
        <w:t>หนดรายการและ การขอ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Pr="00BD6722">
        <w:rPr>
          <w:rFonts w:ascii="TH SarabunPSK" w:hAnsi="TH SarabunPSK" w:cs="TH SarabunPSK"/>
          <w:sz w:val="32"/>
          <w:szCs w:val="32"/>
          <w:cs/>
        </w:rPr>
        <w:t>เปลี่ยนแปล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="00C073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รายการในตราสารจัดตั้ง 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6722">
        <w:rPr>
          <w:rFonts w:ascii="TH SarabunPSK" w:hAnsi="TH SarabunPSK" w:cs="TH SarabunPSK"/>
          <w:sz w:val="32"/>
          <w:szCs w:val="32"/>
          <w:cs/>
        </w:rPr>
        <w:t>หนดขนาดที่ดินที่ใช้เป็นที่ตั้งของโรงเรียนในระบบ พ.ศ. ๒๕๕๕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Pr="00BD6722">
        <w:rPr>
          <w:rFonts w:ascii="TH SarabunPSK" w:hAnsi="TH SarabunPSK" w:cs="TH SarabunPSK"/>
          <w:sz w:val="32"/>
          <w:szCs w:val="32"/>
          <w:cs/>
        </w:rPr>
        <w:t>ประกาศ ณ วันที่ ๕ กันยายน พ.ศ. ๒๕๕๕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982E15" w:rsidRDefault="00982E15" w:rsidP="00982E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กฎกระทรวง การขอรับใบอนุญาตให้จัดตั้งโรงเรียนในระบบ การกำหนดรายการและการขอเปลี่ยนแปลง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รายการในตราสารจัดตั้ง และการกำหนดขนาดที่ดิน ที่ใช้เป็นที่ตั้งของโรงเรียนในระบบ (ฉบับที่ ๒)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๒๕๖๐ ให้ไว้ ณ วันที่ ๔ พฤษภาคม พ.ศ.๒๕๖๐</w:t>
      </w:r>
    </w:p>
    <w:p w:rsidR="00BD6722" w:rsidRDefault="00982E15" w:rsidP="00C07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D6722">
        <w:rPr>
          <w:rFonts w:ascii="TH SarabunPSK" w:hAnsi="TH SarabunPSK" w:cs="TH SarabunPSK"/>
          <w:sz w:val="32"/>
          <w:szCs w:val="32"/>
          <w:cs/>
        </w:rPr>
        <w:t>. กฎกระทรวงก</w:t>
      </w:r>
      <w:r w:rsidR="00BD6722">
        <w:rPr>
          <w:rFonts w:ascii="TH SarabunPSK" w:hAnsi="TH SarabunPSK" w:cs="TH SarabunPSK" w:hint="cs"/>
          <w:sz w:val="32"/>
          <w:szCs w:val="32"/>
          <w:cs/>
        </w:rPr>
        <w:t>ำ</w:t>
      </w:r>
      <w:r w:rsidR="00BD6722">
        <w:rPr>
          <w:rFonts w:ascii="TH SarabunPSK" w:hAnsi="TH SarabunPSK" w:cs="TH SarabunPSK"/>
          <w:sz w:val="32"/>
          <w:szCs w:val="32"/>
          <w:cs/>
        </w:rPr>
        <w:t>หนดค่าธรรมเนียมส</w:t>
      </w:r>
      <w:r w:rsidR="00BD6722">
        <w:rPr>
          <w:rFonts w:ascii="TH SarabunPSK" w:hAnsi="TH SarabunPSK" w:cs="TH SarabunPSK" w:hint="cs"/>
          <w:sz w:val="32"/>
          <w:szCs w:val="32"/>
          <w:cs/>
        </w:rPr>
        <w:t>ำ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หรับการประกอบกิจการโรงเรียนเอกชน พ.ศ. ๒๕๕๓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วันที่ ๑๔ กันยายน พ.ศ. ๒๕๕๓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BD6722" w:rsidP="00C07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6722">
        <w:rPr>
          <w:rFonts w:ascii="TH SarabunPSK" w:hAnsi="TH SarabunPSK" w:cs="TH SarabunPSK"/>
          <w:sz w:val="32"/>
          <w:szCs w:val="32"/>
          <w:cs/>
        </w:rPr>
        <w:t>๔. ประกาศคณะกรรมการ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ส่งเสริมการศึกษาเอกชน เรื่อง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6722">
        <w:rPr>
          <w:rFonts w:ascii="TH SarabunPSK" w:hAnsi="TH SarabunPSK" w:cs="TH SarabunPSK"/>
          <w:sz w:val="32"/>
          <w:szCs w:val="32"/>
          <w:cs/>
        </w:rPr>
        <w:t>หนดประเภทและระดับของโรงเรียน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Pr="00BD6722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Pr="00BD6722">
        <w:rPr>
          <w:rFonts w:ascii="TH SarabunPSK" w:hAnsi="TH SarabunPSK" w:cs="TH SarabunPSK"/>
          <w:sz w:val="32"/>
          <w:szCs w:val="32"/>
          <w:cs/>
        </w:rPr>
        <w:t>ประกาศ ณ วันที่ ๑๗ ธันวาคม พ.ศ. ๒๕๕๑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BD6722" w:rsidP="00C07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D6722">
        <w:rPr>
          <w:rFonts w:ascii="TH SarabunPSK" w:hAnsi="TH SarabunPSK" w:cs="TH SarabunPSK"/>
          <w:sz w:val="32"/>
          <w:szCs w:val="32"/>
          <w:cs/>
        </w:rPr>
        <w:t>. ประกาศคณะกรรมการ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ส่งเสริมการศึกษาเอกชน เรื่อง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6722">
        <w:rPr>
          <w:rFonts w:ascii="TH SarabunPSK" w:hAnsi="TH SarabunPSK" w:cs="TH SarabunPSK"/>
          <w:sz w:val="32"/>
          <w:szCs w:val="32"/>
          <w:cs/>
        </w:rPr>
        <w:t>หนดประเภทและระดับของโรงเรียน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Pr="00BD6722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Pr="00BD6722">
        <w:rPr>
          <w:rFonts w:ascii="TH SarabunPSK" w:hAnsi="TH SarabunPSK" w:cs="TH SarabunPSK"/>
          <w:sz w:val="32"/>
          <w:szCs w:val="32"/>
          <w:cs/>
        </w:rPr>
        <w:t>(ฉบับที่ ๒) ประกาศ ณ วันที่ ๑๒ พฤศจิกายน พ.ศ. ๒๕๕๒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BD6722" w:rsidP="00C07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D6722">
        <w:rPr>
          <w:rFonts w:ascii="TH SarabunPSK" w:hAnsi="TH SarabunPSK" w:cs="TH SarabunPSK"/>
          <w:sz w:val="32"/>
          <w:szCs w:val="32"/>
          <w:cs/>
        </w:rPr>
        <w:t>. ระเบียบคณะกรรมการส่</w:t>
      </w:r>
      <w:r>
        <w:rPr>
          <w:rFonts w:ascii="TH SarabunPSK" w:hAnsi="TH SarabunPSK" w:cs="TH SarabunPSK"/>
          <w:sz w:val="32"/>
          <w:szCs w:val="32"/>
          <w:cs/>
        </w:rPr>
        <w:t>งเสริมการศึกษาเอกชนว่าด้วยการก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6722">
        <w:rPr>
          <w:rFonts w:ascii="TH SarabunPSK" w:hAnsi="TH SarabunPSK" w:cs="TH SarabunPSK"/>
          <w:sz w:val="32"/>
          <w:szCs w:val="32"/>
          <w:cs/>
        </w:rPr>
        <w:t>นวนครู และบุคลากร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Pr="00BD6722">
        <w:rPr>
          <w:rFonts w:ascii="TH SarabunPSK" w:hAnsi="TH SarabunPSK" w:cs="TH SarabunPSK"/>
          <w:sz w:val="32"/>
          <w:szCs w:val="32"/>
          <w:cs/>
        </w:rPr>
        <w:t>ทางการศึกษา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Pr="00BD6722">
        <w:rPr>
          <w:rFonts w:ascii="TH SarabunPSK" w:hAnsi="TH SarabunPSK" w:cs="TH SarabunPSK"/>
          <w:sz w:val="32"/>
          <w:szCs w:val="32"/>
          <w:cs/>
        </w:rPr>
        <w:t>ของโรงเรียนเอกชนในระบบ พ.ศ. ๒๕๕๑</w:t>
      </w:r>
      <w:r w:rsidR="00982E15">
        <w:rPr>
          <w:rFonts w:ascii="TH SarabunPSK" w:hAnsi="TH SarabunPSK" w:cs="TH SarabunPSK" w:hint="cs"/>
          <w:sz w:val="32"/>
          <w:szCs w:val="32"/>
          <w:cs/>
        </w:rPr>
        <w:t xml:space="preserve">  ประกาศ ณ วันที่ ๑๑ เมษายน พ.ศ.๒๕๕๑ </w:t>
      </w:r>
      <w:r w:rsidR="00982E15"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BD6722" w:rsidP="00C07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D6722">
        <w:rPr>
          <w:rFonts w:ascii="TH SarabunPSK" w:hAnsi="TH SarabunPSK" w:cs="TH SarabunPSK"/>
          <w:sz w:val="32"/>
          <w:szCs w:val="32"/>
          <w:cs/>
        </w:rPr>
        <w:t>. ระเบียบคณะกรรมการส่</w:t>
      </w:r>
      <w:r>
        <w:rPr>
          <w:rFonts w:ascii="TH SarabunPSK" w:hAnsi="TH SarabunPSK" w:cs="TH SarabunPSK"/>
          <w:sz w:val="32"/>
          <w:szCs w:val="32"/>
          <w:cs/>
        </w:rPr>
        <w:t>งเสริมการศึกษาเอกชนว่าด้วยการก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6722">
        <w:rPr>
          <w:rFonts w:ascii="TH SarabunPSK" w:hAnsi="TH SarabunPSK" w:cs="TH SarabunPSK"/>
          <w:sz w:val="32"/>
          <w:szCs w:val="32"/>
          <w:cs/>
        </w:rPr>
        <w:t>นวนครู และบุคลากร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Pr="00BD6722">
        <w:rPr>
          <w:rFonts w:ascii="TH SarabunPSK" w:hAnsi="TH SarabunPSK" w:cs="TH SarabunPSK"/>
          <w:sz w:val="32"/>
          <w:szCs w:val="32"/>
          <w:cs/>
        </w:rPr>
        <w:t>ทางการศึกษา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Pr="00BD6722">
        <w:rPr>
          <w:rFonts w:ascii="TH SarabunPSK" w:hAnsi="TH SarabunPSK" w:cs="TH SarabunPSK"/>
          <w:sz w:val="32"/>
          <w:szCs w:val="32"/>
          <w:cs/>
        </w:rPr>
        <w:t>ของโรงเรียนเอกชนในระบบ (ฉบับที่ ๒) พ.ศ. ๒๕๕๑</w:t>
      </w:r>
      <w:r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="00982E15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๓ กรกฎาคม พ.ศ.๒๕๕๑ </w:t>
      </w:r>
      <w:r w:rsidR="00982E15"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8C2EE3" w:rsidP="00982E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. ประกาศคณะกรรมการส่งเสริมการศึกษาเอกชน เ</w:t>
      </w:r>
      <w:r w:rsidR="00BD6722">
        <w:rPr>
          <w:rFonts w:ascii="TH SarabunPSK" w:hAnsi="TH SarabunPSK" w:cs="TH SarabunPSK"/>
          <w:sz w:val="32"/>
          <w:szCs w:val="32"/>
          <w:cs/>
        </w:rPr>
        <w:t>รื่อง หลักเกณฑ์ และเงื่อนไขการก</w:t>
      </w:r>
      <w:r w:rsidR="00BD6722">
        <w:rPr>
          <w:rFonts w:ascii="TH SarabunPSK" w:hAnsi="TH SarabunPSK" w:cs="TH SarabunPSK" w:hint="cs"/>
          <w:sz w:val="32"/>
          <w:szCs w:val="32"/>
          <w:cs/>
        </w:rPr>
        <w:t>ำ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หนด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="00BD6722">
        <w:rPr>
          <w:rFonts w:ascii="TH SarabunPSK" w:hAnsi="TH SarabunPSK" w:cs="TH SarabunPSK"/>
          <w:sz w:val="32"/>
          <w:szCs w:val="32"/>
          <w:cs/>
        </w:rPr>
        <w:t>จ</w:t>
      </w:r>
      <w:r w:rsidR="00BD6722">
        <w:rPr>
          <w:rFonts w:ascii="TH SarabunPSK" w:hAnsi="TH SarabunPSK" w:cs="TH SarabunPSK" w:hint="cs"/>
          <w:sz w:val="32"/>
          <w:szCs w:val="32"/>
          <w:cs/>
        </w:rPr>
        <w:t>ำ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นวนและ</w:t>
      </w:r>
      <w:r w:rsidR="00C07354">
        <w:rPr>
          <w:rFonts w:ascii="TH SarabunPSK" w:hAnsi="TH SarabunPSK" w:cs="TH SarabunPSK" w:hint="cs"/>
          <w:sz w:val="32"/>
          <w:szCs w:val="32"/>
          <w:cs/>
        </w:rPr>
        <w:tab/>
      </w:r>
      <w:r w:rsidR="00982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คุณสมบัติของคณะกรรมการบริหารโรงเรียนในระบบ ประกาศ ณ วันที่ ๑๑ มีนาคม ๒๕๕๖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Default="008C2EE3" w:rsidP="00BD67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. พระราชบัญญัติควบคุมอาคาร พ.ศ.๒๕๒๒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</w:p>
    <w:p w:rsidR="00BD6722" w:rsidRPr="008C2EE3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D6722">
        <w:rPr>
          <w:rFonts w:ascii="TH SarabunPSK" w:hAnsi="TH SarabunPSK" w:cs="TH SarabunPSK"/>
          <w:sz w:val="32"/>
          <w:szCs w:val="32"/>
          <w:cs/>
        </w:rPr>
        <w:t>. กฎกระทรวงก</w:t>
      </w:r>
      <w:r w:rsidR="00BD6722">
        <w:rPr>
          <w:rFonts w:ascii="TH SarabunPSK" w:hAnsi="TH SarabunPSK" w:cs="TH SarabunPSK" w:hint="cs"/>
          <w:sz w:val="32"/>
          <w:szCs w:val="32"/>
          <w:cs/>
        </w:rPr>
        <w:t>ำ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หนดอาคารประเภทควบคุมการใช้อาคาร พ.ศ. ๒๕๕๒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(ฉบับปรับปรุง พ.ศ.๒๕๕๘)</w:t>
      </w:r>
    </w:p>
    <w:p w:rsidR="00BD6722" w:rsidRPr="008C2EE3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. ระเบียบกระทรวงศึกษาธิการว่าด้วยสมุดหมายเหตุรายวัน พ.ศ. ๒๕๔๙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๒๘ กันยายน ๒๕๔๙</w:t>
      </w:r>
    </w:p>
    <w:p w:rsidR="00BD6722" w:rsidRPr="00982E15" w:rsidRDefault="008C2EE3" w:rsidP="00982E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. ข้อบังคับของกระทรวงธรรมการว่าด้วยสมุดหมายเหตุรายวัน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  <w:r w:rsidR="00982E15">
        <w:rPr>
          <w:rFonts w:ascii="TH SarabunPSK" w:hAnsi="TH SarabunPSK" w:cs="TH SarabunPSK" w:hint="cs"/>
          <w:sz w:val="32"/>
          <w:szCs w:val="32"/>
          <w:cs/>
        </w:rPr>
        <w:t xml:space="preserve">ให้ใช้ข้อบังคับนี้ตั้งแต่วันที่ ๖ พฤษภาคม </w:t>
      </w:r>
      <w:r w:rsidR="00982E15">
        <w:rPr>
          <w:rFonts w:ascii="TH SarabunPSK" w:hAnsi="TH SarabunPSK" w:cs="TH SarabunPSK" w:hint="cs"/>
          <w:sz w:val="32"/>
          <w:szCs w:val="32"/>
          <w:cs/>
        </w:rPr>
        <w:tab/>
        <w:t xml:space="preserve">  พ.ศ.๒๔๘๐</w:t>
      </w:r>
    </w:p>
    <w:p w:rsidR="00BD6722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. พระราชบัญญัติเครื่องแบบนักเรียน พ.ศ. ๒๕๕๑</w:t>
      </w:r>
      <w:r w:rsidR="00BD6722" w:rsidRPr="00BD67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๓๑ มกราคม ๒๕๕๑</w:t>
      </w:r>
    </w:p>
    <w:p w:rsidR="00084537" w:rsidRPr="008C2EE3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D6722" w:rsidRPr="00BD6722">
        <w:rPr>
          <w:rFonts w:ascii="TH SarabunPSK" w:hAnsi="TH SarabunPSK" w:cs="TH SarabunPSK"/>
          <w:sz w:val="32"/>
          <w:szCs w:val="32"/>
          <w:cs/>
        </w:rPr>
        <w:t>. ระเบียบกระทรวงศึกษาธิการว่าด้วยเครื่องแบบนักเรียน พ.ศ. ๒๕๕๑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๒๒ ตุลาคม ๒๕๕๑</w:t>
      </w:r>
    </w:p>
    <w:p w:rsidR="0087409A" w:rsidRDefault="0087409A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C2EE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D6722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ระเบียบกระทรวงศึกษาธิการว่าด้วยเครื่องแบบนักเรียน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๒) พ.ศ.๒๕๖๑</w:t>
      </w:r>
      <w:r w:rsidR="008C2EE3">
        <w:rPr>
          <w:rFonts w:ascii="TH SarabunPSK" w:hAnsi="TH SarabunPSK" w:cs="TH SarabunPSK"/>
          <w:sz w:val="32"/>
          <w:szCs w:val="32"/>
        </w:rPr>
        <w:t xml:space="preserve"> </w:t>
      </w:r>
      <w:r w:rsidR="008C2EE3">
        <w:rPr>
          <w:rFonts w:ascii="TH SarabunPSK" w:hAnsi="TH SarabunPSK" w:cs="TH SarabunPSK" w:hint="cs"/>
          <w:sz w:val="32"/>
          <w:szCs w:val="32"/>
          <w:cs/>
        </w:rPr>
        <w:t>๕ มิถุนายน ๒๕๖๑</w:t>
      </w:r>
    </w:p>
    <w:p w:rsidR="008C2EE3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 ประกาศคณะกรรมการส่งเสริมการศึกษาเอกชน เรื่อง หลักเกณฑ์และวิธีการโอนใบอนุญาตให้จัดตั้งโรงเรียนเอกชน พ.ศ.๒๕๖๑ </w:t>
      </w:r>
    </w:p>
    <w:p w:rsidR="008C2EE3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ประกาศคณะกรรมการส่งเสริมการศึกษาเอกชน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เรื่องหลักเกณฑ์ วิธีการและเงื่อนไขการจัดทำตราสารจัดตั้ง รายละเอียดเกี่ยวกับกิจการของโรงเรียน พ.ศ.๒๕๕๖ ๒๙ เมษายน ๒๕๕๖</w:t>
      </w:r>
    </w:p>
    <w:p w:rsidR="008C2EE3" w:rsidRPr="008C2EE3" w:rsidRDefault="008C2EE3" w:rsidP="00BD67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 ระเบียบกระทรวงศึกษาธิการการเปิดปิดสถานศึกษา ๒๕๔๙</w:t>
      </w:r>
    </w:p>
    <w:p w:rsidR="00982E15" w:rsidRPr="002B5445" w:rsidRDefault="00982E15" w:rsidP="00BD67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409A" w:rsidRPr="00BD6722" w:rsidRDefault="0087409A" w:rsidP="008740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-----เป็นต้น----</w:t>
      </w:r>
    </w:p>
    <w:sectPr w:rsidR="0087409A" w:rsidRPr="00BD6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22"/>
    <w:rsid w:val="00084537"/>
    <w:rsid w:val="002B5445"/>
    <w:rsid w:val="004B14E4"/>
    <w:rsid w:val="0087409A"/>
    <w:rsid w:val="008C2EE3"/>
    <w:rsid w:val="00982E15"/>
    <w:rsid w:val="00BD6722"/>
    <w:rsid w:val="00C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siriwan</dc:creator>
  <cp:lastModifiedBy>siriwan</cp:lastModifiedBy>
  <cp:revision>4</cp:revision>
  <dcterms:created xsi:type="dcterms:W3CDTF">2019-10-12T07:49:00Z</dcterms:created>
  <dcterms:modified xsi:type="dcterms:W3CDTF">2019-10-13T05:05:00Z</dcterms:modified>
</cp:coreProperties>
</file>